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3884" w14:textId="5B85D6B0" w:rsidR="00831037" w:rsidRPr="00DA4A83" w:rsidRDefault="00831037" w:rsidP="00831037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令和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2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261549">
        <w:rPr>
          <w:rFonts w:ascii="HG正楷書体-PRO" w:eastAsia="HG正楷書体-PRO" w:hAnsi="ＭＳ 明朝" w:cs="Meiryo UI" w:hint="eastAsia"/>
          <w:b/>
          <w:sz w:val="56"/>
          <w:szCs w:val="56"/>
        </w:rPr>
        <w:t>9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615CF751" w14:textId="77777777" w:rsidR="00831037" w:rsidRDefault="00831037" w:rsidP="0083103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4688D6B0" w14:textId="2264A7B0" w:rsidR="00831037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令和2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261549">
        <w:rPr>
          <w:rFonts w:ascii="HG正楷書体-PRO" w:eastAsia="HG正楷書体-PRO" w:hAnsi="ＭＳ 明朝" w:cs="Meiryo UI" w:hint="eastAsia"/>
          <w:b/>
          <w:sz w:val="36"/>
          <w:szCs w:val="32"/>
        </w:rPr>
        <w:t>9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9F768A">
        <w:rPr>
          <w:rFonts w:ascii="HG正楷書体-PRO" w:eastAsia="HG正楷書体-PRO" w:hAnsi="ＭＳ 明朝" w:cs="Meiryo UI" w:hint="eastAsia"/>
          <w:b/>
          <w:sz w:val="36"/>
          <w:szCs w:val="32"/>
        </w:rPr>
        <w:t>2</w:t>
      </w:r>
      <w:r w:rsidR="00261549">
        <w:rPr>
          <w:rFonts w:ascii="HG正楷書体-PRO" w:eastAsia="HG正楷書体-PRO" w:hAnsi="ＭＳ 明朝" w:cs="Meiryo UI" w:hint="eastAsia"/>
          <w:b/>
          <w:sz w:val="36"/>
          <w:szCs w:val="32"/>
        </w:rPr>
        <w:t>9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0AA0E5DF" w14:textId="77777777" w:rsidR="00831037" w:rsidRDefault="00831037" w:rsidP="004A3CD2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21時10分</w:t>
      </w:r>
    </w:p>
    <w:p w14:paraId="599F5DDF" w14:textId="77777777" w:rsidR="00831037" w:rsidRPr="00634D3B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1E12740" w14:textId="529463F6" w:rsidR="00831037" w:rsidRPr="00421B08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るり色ふるさと館　</w:t>
      </w:r>
      <w:r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研修室</w:t>
      </w:r>
      <w:r w:rsidR="004A6688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第5</w:t>
      </w:r>
    </w:p>
    <w:p w14:paraId="45ABAA07" w14:textId="77777777" w:rsidR="00831037" w:rsidRPr="00421B08" w:rsidRDefault="00831037" w:rsidP="004A3CD2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65A697F9" w14:textId="77777777" w:rsidR="00831037" w:rsidRDefault="00831037" w:rsidP="004A3CD2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43210599" w14:textId="77777777" w:rsidR="00831037" w:rsidRDefault="00831037" w:rsidP="004A3CD2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416E9339" w14:textId="5486115A" w:rsidR="00831037" w:rsidRPr="007343C4" w:rsidRDefault="00831037" w:rsidP="0003442D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【演題】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03442D">
        <w:rPr>
          <w:rFonts w:ascii="HG正楷書体-PRO" w:eastAsia="HG正楷書体-PRO" w:hAnsi="ＭＳ 明朝" w:cs="Meiryo UI" w:hint="eastAsia"/>
          <w:b/>
          <w:sz w:val="36"/>
          <w:szCs w:val="32"/>
        </w:rPr>
        <w:t>情報通信機器を用いた服薬指導について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31694626" w14:textId="77777777" w:rsidR="0044745D" w:rsidRDefault="00831037" w:rsidP="0044745D">
      <w:pPr>
        <w:ind w:leftChars="800" w:left="1680"/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9F768A">
        <w:rPr>
          <w:rFonts w:ascii="HG正楷書体-PRO" w:eastAsia="HG正楷書体-PRO" w:hAnsi="ＭＳ 明朝" w:cs="Meiryo UI" w:hint="eastAsia"/>
          <w:b/>
          <w:sz w:val="36"/>
          <w:szCs w:val="32"/>
        </w:rPr>
        <w:t>ニプロ</w:t>
      </w:r>
      <w:r w:rsidR="0003442D">
        <w:rPr>
          <w:rFonts w:ascii="HG正楷書体-PRO" w:eastAsia="HG正楷書体-PRO" w:hAnsi="ＭＳ 明朝" w:cs="Meiryo UI" w:hint="eastAsia"/>
          <w:b/>
          <w:sz w:val="36"/>
          <w:szCs w:val="32"/>
        </w:rPr>
        <w:t>株式会社</w:t>
      </w:r>
      <w:r w:rsidR="0044745D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03442D">
        <w:rPr>
          <w:rFonts w:ascii="HG正楷書体-PRO" w:eastAsia="HG正楷書体-PRO" w:hAnsi="ＭＳ 明朝" w:cs="Meiryo UI" w:hint="eastAsia"/>
          <w:b/>
          <w:sz w:val="36"/>
          <w:szCs w:val="32"/>
        </w:rPr>
        <w:t>地域医療連携チーム</w:t>
      </w:r>
    </w:p>
    <w:p w14:paraId="07284102" w14:textId="3B3E5835" w:rsidR="0003442D" w:rsidRPr="0001494E" w:rsidRDefault="0003442D" w:rsidP="004A3CD2">
      <w:pPr>
        <w:ind w:firstLineChars="300" w:firstLine="1084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44745D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0E2F5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参事　永田　紀夫　氏</w:t>
      </w:r>
    </w:p>
    <w:p w14:paraId="7273209D" w14:textId="77777777" w:rsidR="00831037" w:rsidRDefault="00831037" w:rsidP="00831037">
      <w:pPr>
        <w:rPr>
          <w:rFonts w:ascii="HG正楷書体-PRO" w:eastAsia="HG正楷書体-PRO" w:hAnsi="ＭＳ 明朝" w:cs="Meiryo UI"/>
          <w:b/>
          <w:szCs w:val="22"/>
        </w:rPr>
      </w:pPr>
    </w:p>
    <w:p w14:paraId="06F94BF0" w14:textId="77777777" w:rsidR="009F768A" w:rsidRDefault="009F768A" w:rsidP="004A3CD2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</w:p>
    <w:p w14:paraId="4FC641A6" w14:textId="783AE893" w:rsidR="00831037" w:rsidRPr="0001494E" w:rsidRDefault="00831037" w:rsidP="004A3CD2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発熱等の風邪症状がみられる場合は受講を見合わせて下さい。</w:t>
      </w:r>
    </w:p>
    <w:p w14:paraId="31AA4473" w14:textId="77777777" w:rsidR="0001494E" w:rsidRDefault="00831037" w:rsidP="004A3CD2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受講にあたっては、マスクの着用・手指の消毒・咳エチケットの励行など</w:t>
      </w:r>
    </w:p>
    <w:p w14:paraId="45B7140E" w14:textId="3C3A06DB" w:rsidR="00831037" w:rsidRDefault="00831037" w:rsidP="004A3CD2">
      <w:pPr>
        <w:ind w:leftChars="100" w:left="210" w:firstLineChars="200" w:firstLine="482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>感染症予防対策にご協力下さい。</w:t>
      </w:r>
    </w:p>
    <w:p w14:paraId="73C0884E" w14:textId="357E045C" w:rsidR="0001494E" w:rsidRDefault="0001494E" w:rsidP="004A3CD2">
      <w:pPr>
        <w:ind w:leftChars="100" w:left="210" w:firstLineChars="200" w:firstLine="482"/>
        <w:rPr>
          <w:rFonts w:ascii="HG正楷書体-PRO" w:eastAsia="HG正楷書体-PRO" w:hAnsi="ＭＳ 明朝" w:cs="Meiryo UI"/>
          <w:b/>
          <w:sz w:val="24"/>
        </w:rPr>
      </w:pPr>
      <w:r>
        <w:rPr>
          <w:rFonts w:ascii="HG正楷書体-PRO" w:eastAsia="HG正楷書体-PRO" w:hAnsi="ＭＳ 明朝" w:cs="Meiryo UI" w:hint="eastAsia"/>
          <w:b/>
          <w:sz w:val="24"/>
        </w:rPr>
        <w:t>状況により中止となる場合がございます。あらかじめご了承ください。</w:t>
      </w:r>
    </w:p>
    <w:p w14:paraId="3E7A013B" w14:textId="77777777" w:rsidR="0001494E" w:rsidRPr="0001494E" w:rsidRDefault="0001494E" w:rsidP="004A3CD2">
      <w:pPr>
        <w:ind w:leftChars="100" w:left="210" w:firstLineChars="200" w:firstLine="442"/>
        <w:rPr>
          <w:rFonts w:ascii="HG正楷書体-PRO" w:eastAsia="HG正楷書体-PRO" w:hAnsi="ＭＳ 明朝" w:cs="Meiryo UI"/>
          <w:b/>
          <w:sz w:val="22"/>
          <w:szCs w:val="22"/>
        </w:rPr>
      </w:pPr>
    </w:p>
    <w:p w14:paraId="225B1AAA" w14:textId="1FB14140" w:rsidR="0003442D" w:rsidRDefault="0003442D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>共催</w:t>
      </w:r>
    </w:p>
    <w:p w14:paraId="3518C2F4" w14:textId="196994B2" w:rsidR="00A339A3" w:rsidRPr="0001494E" w:rsidRDefault="00831037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01494E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 w:rsidR="0003442D"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ニプロ株式会社　株式会社アステム</w:t>
      </w:r>
    </w:p>
    <w:sectPr w:rsidR="00A339A3" w:rsidRPr="0001494E" w:rsidSect="0001494E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6B055" w14:textId="77777777" w:rsidR="00B249E4" w:rsidRDefault="00B249E4" w:rsidP="004A6688">
      <w:r>
        <w:separator/>
      </w:r>
    </w:p>
  </w:endnote>
  <w:endnote w:type="continuationSeparator" w:id="0">
    <w:p w14:paraId="157E8AB4" w14:textId="77777777" w:rsidR="00B249E4" w:rsidRDefault="00B249E4" w:rsidP="004A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EEB0" w14:textId="77777777" w:rsidR="00B249E4" w:rsidRDefault="00B249E4" w:rsidP="004A6688">
      <w:r>
        <w:separator/>
      </w:r>
    </w:p>
  </w:footnote>
  <w:footnote w:type="continuationSeparator" w:id="0">
    <w:p w14:paraId="6E82EF85" w14:textId="77777777" w:rsidR="00B249E4" w:rsidRDefault="00B249E4" w:rsidP="004A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37"/>
    <w:rsid w:val="0001494E"/>
    <w:rsid w:val="0003442D"/>
    <w:rsid w:val="000E2F5E"/>
    <w:rsid w:val="00261549"/>
    <w:rsid w:val="003019E8"/>
    <w:rsid w:val="00357BA3"/>
    <w:rsid w:val="0044745D"/>
    <w:rsid w:val="004A3CD2"/>
    <w:rsid w:val="004A6688"/>
    <w:rsid w:val="004F2A0A"/>
    <w:rsid w:val="00831037"/>
    <w:rsid w:val="008C76DF"/>
    <w:rsid w:val="009F768A"/>
    <w:rsid w:val="00A339A3"/>
    <w:rsid w:val="00A94C33"/>
    <w:rsid w:val="00B249E4"/>
    <w:rsid w:val="00B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B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UKIF</cp:lastModifiedBy>
  <cp:revision>2</cp:revision>
  <cp:lastPrinted>2020-06-24T03:31:00Z</cp:lastPrinted>
  <dcterms:created xsi:type="dcterms:W3CDTF">2020-08-18T00:37:00Z</dcterms:created>
  <dcterms:modified xsi:type="dcterms:W3CDTF">2020-08-18T00:37:00Z</dcterms:modified>
</cp:coreProperties>
</file>