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46C96" w14:textId="3DC0AAF8" w:rsidR="004B3377" w:rsidRPr="00DA4A83" w:rsidRDefault="00DA4A83" w:rsidP="00DC36F6">
      <w:pPr>
        <w:jc w:val="center"/>
        <w:rPr>
          <w:rFonts w:ascii="HG正楷書体-PRO" w:eastAsia="HG正楷書体-PRO" w:hAnsi="ＭＳ 明朝" w:cs="Meiryo UI"/>
          <w:b/>
          <w:sz w:val="56"/>
          <w:szCs w:val="56"/>
        </w:rPr>
      </w:pPr>
      <w:bookmarkStart w:id="0" w:name="_GoBack"/>
      <w:bookmarkEnd w:id="0"/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平成</w:t>
      </w:r>
      <w:r w:rsidR="00566755">
        <w:rPr>
          <w:rFonts w:ascii="HG正楷書体-PRO" w:eastAsia="HG正楷書体-PRO" w:hAnsi="ＭＳ 明朝" w:cs="Meiryo UI" w:hint="eastAsia"/>
          <w:b/>
          <w:sz w:val="56"/>
          <w:szCs w:val="56"/>
        </w:rPr>
        <w:t>30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年</w:t>
      </w:r>
      <w:r w:rsidR="00880C13">
        <w:rPr>
          <w:rFonts w:ascii="HG正楷書体-PRO" w:eastAsia="HG正楷書体-PRO" w:hAnsi="ＭＳ 明朝" w:cs="Meiryo UI" w:hint="eastAsia"/>
          <w:b/>
          <w:sz w:val="56"/>
          <w:szCs w:val="56"/>
        </w:rPr>
        <w:t>2</w:t>
      </w:r>
      <w:r>
        <w:rPr>
          <w:rFonts w:ascii="HG正楷書体-PRO" w:eastAsia="HG正楷書体-PRO" w:hAnsi="ＭＳ 明朝" w:cs="Meiryo UI" w:hint="eastAsia"/>
          <w:b/>
          <w:sz w:val="56"/>
          <w:szCs w:val="56"/>
        </w:rPr>
        <w:t>月</w:t>
      </w:r>
      <w:r w:rsidR="001E5044" w:rsidRPr="00861A99">
        <w:rPr>
          <w:rFonts w:ascii="HG正楷書体-PRO" w:eastAsia="HG正楷書体-PRO" w:hAnsi="ＭＳ 明朝" w:cs="Meiryo UI" w:hint="eastAsia"/>
          <w:b/>
          <w:sz w:val="56"/>
          <w:szCs w:val="56"/>
        </w:rPr>
        <w:t>浮羽薬剤師会研修会</w:t>
      </w:r>
    </w:p>
    <w:p w14:paraId="70346C97" w14:textId="77777777" w:rsidR="001E5044" w:rsidRDefault="001E5044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1ADBB35" w14:textId="77777777" w:rsidR="000568E0" w:rsidRPr="00634D3B" w:rsidRDefault="000568E0" w:rsidP="004B3377">
      <w:pPr>
        <w:jc w:val="center"/>
        <w:rPr>
          <w:rFonts w:ascii="HG正楷書体-PRO" w:eastAsia="HG正楷書体-PRO" w:hAnsi="ＭＳ 明朝" w:cs="Meiryo UI"/>
          <w:b/>
          <w:sz w:val="36"/>
          <w:szCs w:val="56"/>
        </w:rPr>
      </w:pPr>
    </w:p>
    <w:p w14:paraId="70346C98" w14:textId="1450735D" w:rsidR="004B3377" w:rsidRDefault="004B3377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【日時】　平成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>30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年</w:t>
      </w:r>
      <w:r w:rsidR="00880C13">
        <w:rPr>
          <w:rFonts w:ascii="HG正楷書体-PRO" w:eastAsia="HG正楷書体-PRO" w:hAnsi="ＭＳ 明朝" w:cs="Meiryo UI" w:hint="eastAsia"/>
          <w:b/>
          <w:sz w:val="36"/>
          <w:szCs w:val="32"/>
        </w:rPr>
        <w:t>2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月</w:t>
      </w:r>
      <w:r w:rsidR="00880C13">
        <w:rPr>
          <w:rFonts w:ascii="HG正楷書体-PRO" w:eastAsia="HG正楷書体-PRO" w:hAnsi="ＭＳ 明朝" w:cs="Meiryo UI" w:hint="eastAsia"/>
          <w:b/>
          <w:sz w:val="36"/>
          <w:szCs w:val="32"/>
        </w:rPr>
        <w:t>27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日（</w:t>
      </w:r>
      <w:r w:rsid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火</w:t>
      </w: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>）19時30分～</w:t>
      </w:r>
    </w:p>
    <w:p w14:paraId="70346C99" w14:textId="77777777" w:rsidR="00421B08" w:rsidRPr="00634D3B" w:rsidRDefault="00421B08" w:rsidP="004B3377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A" w14:textId="77777777" w:rsidR="00421B08" w:rsidRPr="00421B08" w:rsidRDefault="004B3377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【場所】　</w:t>
      </w:r>
      <w:r w:rsidR="00421B08"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うきは市生涯学習センター　第2研修室</w:t>
      </w:r>
    </w:p>
    <w:p w14:paraId="70346C9B" w14:textId="77777777" w:rsidR="00421B08" w:rsidRP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 w:hint="eastAsia"/>
          <w:b/>
          <w:sz w:val="36"/>
          <w:szCs w:val="32"/>
        </w:rPr>
        <w:t>福岡県うきは市吉井町９８３－１</w:t>
      </w:r>
    </w:p>
    <w:p w14:paraId="70346C9C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421B08">
        <w:rPr>
          <w:rFonts w:ascii="HG正楷書体-PRO" w:eastAsia="HG正楷書体-PRO" w:hAnsi="ＭＳ 明朝" w:cs="Meiryo UI"/>
          <w:b/>
          <w:sz w:val="36"/>
          <w:szCs w:val="32"/>
        </w:rPr>
        <w:t>0943-75-3343</w:t>
      </w:r>
    </w:p>
    <w:p w14:paraId="70346C9D" w14:textId="77777777" w:rsidR="00421B08" w:rsidRDefault="00421B08" w:rsidP="00421B08">
      <w:pPr>
        <w:ind w:firstLineChars="500" w:firstLine="1807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9F" w14:textId="3ABA164F" w:rsidR="00634D3B" w:rsidRDefault="00DA4A83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【演題</w:t>
      </w:r>
      <w:r w:rsidR="0050717E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】　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「</w:t>
      </w:r>
      <w:r w:rsidR="00880C13" w:rsidRPr="00880C13">
        <w:rPr>
          <w:rFonts w:ascii="HG正楷書体-PRO" w:eastAsia="HG正楷書体-PRO" w:hAnsi="ＭＳ 明朝" w:cs="Meiryo UI" w:hint="eastAsia"/>
          <w:b/>
          <w:sz w:val="36"/>
          <w:szCs w:val="32"/>
        </w:rPr>
        <w:t>医療安全・取り違い防止への取り組み</w:t>
      </w:r>
      <w:r w:rsidR="007041DE">
        <w:rPr>
          <w:rFonts w:ascii="HG正楷書体-PRO" w:eastAsia="HG正楷書体-PRO" w:hAnsi="ＭＳ 明朝" w:cs="Meiryo UI" w:hint="eastAsia"/>
          <w:b/>
          <w:sz w:val="36"/>
          <w:szCs w:val="32"/>
        </w:rPr>
        <w:t>」</w:t>
      </w:r>
    </w:p>
    <w:p w14:paraId="404CB436" w14:textId="309AF90A" w:rsidR="00566755" w:rsidRDefault="00566755" w:rsidP="00484A5D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　　　　　～</w:t>
      </w:r>
      <w:r w:rsidR="00880C13" w:rsidRPr="00880C13">
        <w:rPr>
          <w:rFonts w:ascii="HG正楷書体-PRO" w:eastAsia="HG正楷書体-PRO" w:hAnsi="ＭＳ 明朝" w:cs="Meiryo UI" w:hint="eastAsia"/>
          <w:b/>
          <w:sz w:val="36"/>
          <w:szCs w:val="32"/>
        </w:rPr>
        <w:t>第一三共エスファの製剤工夫</w:t>
      </w:r>
      <w:r>
        <w:rPr>
          <w:rFonts w:ascii="HG正楷書体-PRO" w:eastAsia="HG正楷書体-PRO" w:hAnsi="ＭＳ 明朝" w:cs="Meiryo UI" w:hint="eastAsia"/>
          <w:b/>
          <w:sz w:val="36"/>
          <w:szCs w:val="32"/>
        </w:rPr>
        <w:t>～</w:t>
      </w:r>
    </w:p>
    <w:p w14:paraId="70346CA0" w14:textId="77777777" w:rsidR="00421B08" w:rsidRPr="00634D3B" w:rsidRDefault="00421B08" w:rsidP="00421B08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56B9064D" w14:textId="364EFFDE" w:rsidR="00EB11F9" w:rsidRPr="00D24222" w:rsidRDefault="004B3377" w:rsidP="00EB11F9">
      <w:pPr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  <w:r w:rsidRPr="00634D3B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【演者】　</w:t>
      </w:r>
      <w:r w:rsidR="00880C13" w:rsidRPr="00880C13">
        <w:rPr>
          <w:rFonts w:ascii="HG正楷書体-PRO" w:eastAsia="HG正楷書体-PRO" w:hAnsi="ＭＳ 明朝" w:cs="Meiryo UI" w:hint="eastAsia"/>
          <w:b/>
          <w:sz w:val="36"/>
          <w:szCs w:val="32"/>
        </w:rPr>
        <w:t>第一三共エスファ株式会社</w:t>
      </w:r>
      <w:r w:rsidR="00566755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</w:p>
    <w:p w14:paraId="70346CA2" w14:textId="6EB4FDB6" w:rsidR="00421B08" w:rsidRPr="00D24222" w:rsidRDefault="00566755" w:rsidP="00880C13">
      <w:pPr>
        <w:ind w:right="1444"/>
        <w:jc w:val="right"/>
        <w:rPr>
          <w:rFonts w:ascii="HG正楷書体-PRO" w:eastAsia="HG正楷書体-PRO" w:hAnsi="ＭＳ 明朝" w:cs="Meiryo UI"/>
          <w:b/>
          <w:sz w:val="36"/>
          <w:szCs w:val="32"/>
        </w:rPr>
      </w:pPr>
      <w:r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880C13" w:rsidRPr="00880C13">
        <w:rPr>
          <w:rFonts w:ascii="HG正楷書体-PRO" w:eastAsia="HG正楷書体-PRO" w:hAnsi="ＭＳ 明朝" w:cs="Meiryo UI" w:hint="eastAsia"/>
          <w:b/>
          <w:sz w:val="36"/>
          <w:szCs w:val="32"/>
        </w:rPr>
        <w:t>関</w:t>
      </w:r>
      <w:r w:rsidR="00880C13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880C13" w:rsidRPr="00880C13">
        <w:rPr>
          <w:rFonts w:ascii="HG正楷書体-PRO" w:eastAsia="HG正楷書体-PRO" w:hAnsi="ＭＳ 明朝" w:cs="Meiryo UI" w:hint="eastAsia"/>
          <w:b/>
          <w:sz w:val="36"/>
          <w:szCs w:val="32"/>
        </w:rPr>
        <w:t>綾野</w:t>
      </w:r>
      <w:r w:rsidR="00D24222" w:rsidRPr="00D24222">
        <w:rPr>
          <w:rFonts w:ascii="HG正楷書体-PRO" w:eastAsia="HG正楷書体-PRO" w:hAnsi="ＭＳ 明朝" w:cs="Meiryo UI" w:hint="eastAsia"/>
          <w:b/>
          <w:sz w:val="36"/>
          <w:szCs w:val="32"/>
        </w:rPr>
        <w:t xml:space="preserve">　</w:t>
      </w:r>
      <w:r w:rsidR="00EB11F9" w:rsidRPr="00D24222">
        <w:rPr>
          <w:rFonts w:ascii="HG正楷書体-PRO" w:eastAsia="HG正楷書体-PRO" w:hAnsi="ＭＳ 明朝" w:cs="Meiryo UI" w:hint="eastAsia"/>
          <w:b/>
          <w:sz w:val="36"/>
          <w:szCs w:val="32"/>
        </w:rPr>
        <w:t>氏</w:t>
      </w:r>
    </w:p>
    <w:p w14:paraId="70346CA3" w14:textId="77777777" w:rsidR="00421B08" w:rsidRDefault="00421B08" w:rsidP="00421B08">
      <w:pPr>
        <w:ind w:firstLineChars="1300" w:firstLine="4698"/>
        <w:jc w:val="left"/>
        <w:rPr>
          <w:rFonts w:ascii="HG正楷書体-PRO" w:eastAsia="HG正楷書体-PRO" w:hAnsi="ＭＳ 明朝" w:cs="Meiryo UI"/>
          <w:b/>
          <w:sz w:val="36"/>
          <w:szCs w:val="32"/>
        </w:rPr>
      </w:pPr>
    </w:p>
    <w:p w14:paraId="70346CA4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70346CA5" w14:textId="77777777" w:rsidR="00421B08" w:rsidRDefault="00421B08" w:rsidP="00421B08">
      <w:pPr>
        <w:ind w:firstLineChars="1300" w:firstLine="3654"/>
        <w:jc w:val="left"/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08E63AA5" w14:textId="77777777" w:rsidR="00566755" w:rsidRDefault="00566755" w:rsidP="00566755">
      <w:pPr>
        <w:rPr>
          <w:rFonts w:ascii="HG正楷書体-PRO" w:eastAsia="HG正楷書体-PRO" w:hAnsi="ＭＳ 明朝" w:cs="Meiryo UI"/>
          <w:b/>
          <w:sz w:val="28"/>
          <w:szCs w:val="32"/>
        </w:rPr>
      </w:pPr>
    </w:p>
    <w:p w14:paraId="6A5B972A" w14:textId="77DA3312" w:rsidR="006B3FB9" w:rsidRDefault="006B3FB9" w:rsidP="00566755">
      <w:pPr>
        <w:jc w:val="center"/>
        <w:rPr>
          <w:rFonts w:ascii="HG正楷書体-PRO" w:eastAsia="HG正楷書体-PRO" w:hAnsi="ＭＳ 明朝" w:cs="Meiryo UI"/>
          <w:b/>
          <w:sz w:val="28"/>
          <w:szCs w:val="32"/>
        </w:rPr>
      </w:pPr>
      <w:r w:rsidRPr="006B3FB9">
        <w:rPr>
          <w:rFonts w:ascii="HG正楷書体-PRO" w:eastAsia="HG正楷書体-PRO" w:hAnsi="ＭＳ 明朝" w:cs="Meiryo UI" w:hint="eastAsia"/>
          <w:b/>
          <w:sz w:val="28"/>
          <w:szCs w:val="32"/>
        </w:rPr>
        <w:t>浮羽薬剤師会</w:t>
      </w:r>
    </w:p>
    <w:sectPr w:rsidR="006B3FB9" w:rsidSect="00634D3B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FDC077" w14:textId="77777777" w:rsidR="00A36705" w:rsidRDefault="00A36705" w:rsidP="0050717E">
      <w:r>
        <w:separator/>
      </w:r>
    </w:p>
  </w:endnote>
  <w:endnote w:type="continuationSeparator" w:id="0">
    <w:p w14:paraId="2F870A0C" w14:textId="77777777" w:rsidR="00A36705" w:rsidRDefault="00A36705" w:rsidP="0050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0ADE0" w14:textId="77777777" w:rsidR="00A36705" w:rsidRDefault="00A36705" w:rsidP="0050717E">
      <w:r>
        <w:separator/>
      </w:r>
    </w:p>
  </w:footnote>
  <w:footnote w:type="continuationSeparator" w:id="0">
    <w:p w14:paraId="757ABDA1" w14:textId="77777777" w:rsidR="00A36705" w:rsidRDefault="00A36705" w:rsidP="005071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77"/>
    <w:rsid w:val="000568E0"/>
    <w:rsid w:val="001C246A"/>
    <w:rsid w:val="001C7A63"/>
    <w:rsid w:val="001E5044"/>
    <w:rsid w:val="002A055C"/>
    <w:rsid w:val="002D6558"/>
    <w:rsid w:val="00421B08"/>
    <w:rsid w:val="00484A5D"/>
    <w:rsid w:val="0048781B"/>
    <w:rsid w:val="004B3377"/>
    <w:rsid w:val="0050717E"/>
    <w:rsid w:val="00523A3D"/>
    <w:rsid w:val="00566755"/>
    <w:rsid w:val="00634D3B"/>
    <w:rsid w:val="00644D7C"/>
    <w:rsid w:val="006B3FB9"/>
    <w:rsid w:val="006D302F"/>
    <w:rsid w:val="007041DE"/>
    <w:rsid w:val="00861A99"/>
    <w:rsid w:val="00880C13"/>
    <w:rsid w:val="008A295F"/>
    <w:rsid w:val="00A36705"/>
    <w:rsid w:val="00B3667D"/>
    <w:rsid w:val="00B41757"/>
    <w:rsid w:val="00C207FC"/>
    <w:rsid w:val="00C24D33"/>
    <w:rsid w:val="00C93BD6"/>
    <w:rsid w:val="00D24222"/>
    <w:rsid w:val="00DA4A83"/>
    <w:rsid w:val="00DC36F6"/>
    <w:rsid w:val="00DD790F"/>
    <w:rsid w:val="00EB11F9"/>
    <w:rsid w:val="00ED16A3"/>
    <w:rsid w:val="00FA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346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A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61A9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59"/>
    <w:rsid w:val="00861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link w:val="a7"/>
    <w:uiPriority w:val="99"/>
    <w:semiHidden/>
    <w:unhideWhenUsed/>
    <w:rsid w:val="00DA4A83"/>
  </w:style>
  <w:style w:type="character" w:customStyle="1" w:styleId="a7">
    <w:name w:val="日付 (文字)"/>
    <w:basedOn w:val="a0"/>
    <w:link w:val="a6"/>
    <w:uiPriority w:val="99"/>
    <w:semiHidden/>
    <w:rsid w:val="00DA4A83"/>
    <w:rPr>
      <w:kern w:val="2"/>
      <w:sz w:val="21"/>
      <w:szCs w:val="24"/>
    </w:rPr>
  </w:style>
  <w:style w:type="paragraph" w:styleId="a8">
    <w:name w:val="header"/>
    <w:basedOn w:val="a"/>
    <w:link w:val="a9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717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5071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71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DAIICHI SANKYO CO., LTD.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MIYAZAKI KATSUHIKO / 宮崎 克彦</dc:creator>
  <cp:lastModifiedBy>UKIF</cp:lastModifiedBy>
  <cp:revision>2</cp:revision>
  <cp:lastPrinted>2018-01-04T00:23:00Z</cp:lastPrinted>
  <dcterms:created xsi:type="dcterms:W3CDTF">2018-01-04T00:27:00Z</dcterms:created>
  <dcterms:modified xsi:type="dcterms:W3CDTF">2018-01-04T00:27:00Z</dcterms:modified>
</cp:coreProperties>
</file>